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C0495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9C0495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9C0495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DB6A71">
        <w:rPr>
          <w:rFonts w:ascii="Times New Roman" w:hAnsi="Times New Roman" w:cs="Times New Roman"/>
          <w:sz w:val="24"/>
          <w:szCs w:val="24"/>
        </w:rPr>
        <w:t>9 месяцев</w:t>
      </w:r>
      <w:r w:rsidR="00C55661">
        <w:rPr>
          <w:rFonts w:ascii="Times New Roman" w:hAnsi="Times New Roman" w:cs="Times New Roman"/>
          <w:sz w:val="24"/>
          <w:szCs w:val="24"/>
        </w:rPr>
        <w:t xml:space="preserve"> 2023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7D784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CE0B18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9C0495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6E5A74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6E5A74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6E5A74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34C66" w:rsidRPr="0093771B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4157A2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4C66" w:rsidRPr="0093771B" w:rsidRDefault="00DB6A7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4C66" w:rsidRPr="0093771B" w:rsidRDefault="00C55661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275" w:type="dxa"/>
          </w:tcPr>
          <w:p w:rsidR="00A34C66" w:rsidRPr="0093771B" w:rsidRDefault="00C55661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1134" w:type="dxa"/>
          </w:tcPr>
          <w:p w:rsidR="00A34C66" w:rsidRPr="0093771B" w:rsidRDefault="006E5A74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CE0B18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4C66" w:rsidRDefault="006E5A7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C556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34C66" w:rsidRDefault="006E5A7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C556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4C66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A74">
              <w:rPr>
                <w:rFonts w:ascii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661" w:rsidRPr="00742A64" w:rsidRDefault="00C55661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C55661" w:rsidRPr="0093771B" w:rsidRDefault="00C5566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661" w:rsidRDefault="00C5566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55661" w:rsidRPr="0093771B" w:rsidRDefault="00C5566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C55661" w:rsidRPr="0093771B" w:rsidRDefault="00C5566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C55661" w:rsidRPr="0093771B" w:rsidRDefault="00DB6A7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C5566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275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134" w:type="dxa"/>
          </w:tcPr>
          <w:p w:rsidR="00C55661" w:rsidRPr="0093771B" w:rsidRDefault="006E5A7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1096,3</w:t>
            </w:r>
          </w:p>
        </w:tc>
        <w:tc>
          <w:tcPr>
            <w:tcW w:w="1276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661" w:rsidRDefault="00C5566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C55661" w:rsidRDefault="00C5566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55661" w:rsidRDefault="00C5566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55661" w:rsidRPr="00F31CFE" w:rsidRDefault="00C55661" w:rsidP="000154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C55661" w:rsidRPr="0093771B" w:rsidRDefault="00C5566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C55661" w:rsidRPr="0093771B" w:rsidRDefault="00DB6A7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C5566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661" w:rsidRDefault="00C5566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C55661" w:rsidRDefault="00C5566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55661" w:rsidRPr="00147965" w:rsidRDefault="00C5566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55661" w:rsidRPr="00F31CFE" w:rsidRDefault="00C5566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C55661" w:rsidRPr="0093771B" w:rsidRDefault="00C5566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559" w:type="dxa"/>
          </w:tcPr>
          <w:p w:rsidR="00C55661" w:rsidRPr="0093771B" w:rsidRDefault="00F93A38" w:rsidP="00DB6A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C556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6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661" w:rsidRDefault="00C55661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C55661" w:rsidRDefault="00C55661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55661" w:rsidRPr="00AD1295" w:rsidRDefault="00C55661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55661" w:rsidRPr="00F31CFE" w:rsidRDefault="00C55661" w:rsidP="000154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C55661" w:rsidRPr="0093771B" w:rsidRDefault="00C5566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C55661" w:rsidRPr="0093771B" w:rsidRDefault="00DB6A71" w:rsidP="00A14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C5566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1275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463,0</w:t>
            </w:r>
          </w:p>
        </w:tc>
        <w:tc>
          <w:tcPr>
            <w:tcW w:w="1134" w:type="dxa"/>
          </w:tcPr>
          <w:p w:rsidR="00C55661" w:rsidRDefault="006E5A7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276" w:type="dxa"/>
          </w:tcPr>
          <w:p w:rsidR="00C55661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661" w:rsidRPr="00C770AE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661" w:rsidRPr="00C770AE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61" w:rsidRPr="0093771B" w:rsidTr="00297E15">
        <w:trPr>
          <w:tblCellSpacing w:w="5" w:type="nil"/>
        </w:trPr>
        <w:tc>
          <w:tcPr>
            <w:tcW w:w="426" w:type="dxa"/>
            <w:vMerge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55661" w:rsidRPr="0093771B" w:rsidRDefault="00C55661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5661" w:rsidRDefault="00C55661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55661" w:rsidRPr="0093771B" w:rsidRDefault="00C55661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55661" w:rsidRPr="0093771B" w:rsidRDefault="00C55661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C55661" w:rsidRPr="0093771B" w:rsidRDefault="00C55661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2339,3</w:t>
            </w:r>
          </w:p>
        </w:tc>
        <w:tc>
          <w:tcPr>
            <w:tcW w:w="1275" w:type="dxa"/>
          </w:tcPr>
          <w:p w:rsidR="00C55661" w:rsidRPr="0093771B" w:rsidRDefault="00C55661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2339,3</w:t>
            </w:r>
          </w:p>
        </w:tc>
        <w:tc>
          <w:tcPr>
            <w:tcW w:w="1134" w:type="dxa"/>
          </w:tcPr>
          <w:p w:rsidR="00C55661" w:rsidRPr="0093771B" w:rsidRDefault="00C55661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A74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276" w:type="dxa"/>
          </w:tcPr>
          <w:p w:rsidR="00C55661" w:rsidRPr="0093771B" w:rsidRDefault="00C55661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DB6A71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«10» __10</w:t>
      </w:r>
      <w:r w:rsidR="006F0906">
        <w:t xml:space="preserve">_ </w:t>
      </w:r>
      <w:r w:rsidR="00C55661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CE0B18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0B18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BB27A7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</w:t>
      </w:r>
      <w:r w:rsidR="00F93A38">
        <w:rPr>
          <w:rFonts w:ascii="Times New Roman" w:hAnsi="Times New Roman" w:cs="Times New Roman"/>
          <w:sz w:val="28"/>
          <w:szCs w:val="28"/>
        </w:rPr>
        <w:t>еления» по итогам 9</w:t>
      </w:r>
      <w:r w:rsidR="00C55661">
        <w:rPr>
          <w:rFonts w:ascii="Times New Roman" w:hAnsi="Times New Roman" w:cs="Times New Roman"/>
          <w:sz w:val="28"/>
          <w:szCs w:val="28"/>
        </w:rPr>
        <w:t xml:space="preserve"> месяцев 2023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CE0B18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CE0B18">
        <w:rPr>
          <w:rFonts w:ascii="Times New Roman" w:hAnsi="Times New Roman" w:cs="Times New Roman"/>
          <w:sz w:val="28"/>
          <w:szCs w:val="28"/>
        </w:rPr>
        <w:t>«Обеспечение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136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2339,3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тыс. рублей, бюджетной росписью –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2339,3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го</w:t>
      </w:r>
      <w:proofErr w:type="spellEnd"/>
      <w:proofErr w:type="gramEnd"/>
      <w:r w:rsidR="00C5566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2023 год и на плановый </w:t>
      </w:r>
      <w:r w:rsidR="00F93A38">
        <w:rPr>
          <w:rFonts w:ascii="Times New Roman" w:hAnsi="Times New Roman" w:cs="Times New Roman"/>
          <w:sz w:val="28"/>
          <w:szCs w:val="28"/>
          <w:lang w:eastAsia="zh-CN"/>
        </w:rPr>
        <w:t>период 2024 и 2025 годов». За  9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F93A38">
        <w:rPr>
          <w:rFonts w:ascii="Times New Roman" w:hAnsi="Times New Roman" w:cs="Times New Roman"/>
          <w:sz w:val="28"/>
          <w:szCs w:val="28"/>
          <w:lang w:eastAsia="zh-CN"/>
        </w:rPr>
        <w:t>25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</w:t>
      </w:r>
      <w:r w:rsidR="009147CE">
        <w:rPr>
          <w:rFonts w:ascii="Times New Roman" w:hAnsi="Times New Roman" w:cs="Times New Roman"/>
          <w:sz w:val="28"/>
          <w:szCs w:val="28"/>
          <w:lang w:eastAsia="zh-CN"/>
        </w:rPr>
        <w:t>контрактов (договоров)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. Фактическое освоение средств составило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1051,3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C55661">
        <w:rPr>
          <w:rFonts w:ascii="Times New Roman" w:hAnsi="Times New Roman" w:cs="Times New Roman"/>
          <w:sz w:val="28"/>
          <w:szCs w:val="28"/>
          <w:lang w:eastAsia="zh-CN"/>
        </w:rPr>
        <w:t>2339,3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F93A38">
        <w:rPr>
          <w:rFonts w:ascii="Times New Roman" w:hAnsi="Times New Roman" w:cs="Times New Roman"/>
          <w:sz w:val="28"/>
          <w:szCs w:val="28"/>
          <w:lang w:eastAsia="zh-CN"/>
        </w:rPr>
        <w:t>63,3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proofErr w:type="spellStart"/>
      <w:r w:rsidR="00496DF5">
        <w:rPr>
          <w:rFonts w:ascii="Times New Roman" w:hAnsi="Times New Roman" w:cs="Times New Roman"/>
          <w:sz w:val="28"/>
          <w:szCs w:val="28"/>
          <w:lang w:eastAsia="zh-CN"/>
        </w:rPr>
        <w:t>Екатериновском</w:t>
      </w:r>
      <w:proofErr w:type="spellEnd"/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CE0B18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496DF5">
        <w:rPr>
          <w:rFonts w:ascii="Times New Roman" w:hAnsi="Times New Roman" w:cs="Times New Roman"/>
          <w:sz w:val="28"/>
          <w:szCs w:val="28"/>
        </w:rPr>
        <w:t>7</w:t>
      </w:r>
      <w:r w:rsidRPr="00CE0B18">
        <w:rPr>
          <w:rFonts w:ascii="Times New Roman" w:hAnsi="Times New Roman" w:cs="Times New Roman"/>
          <w:sz w:val="28"/>
          <w:szCs w:val="28"/>
        </w:rPr>
        <w:t>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2D4F6C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2D4F6C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707A89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CE0B18">
        <w:rPr>
          <w:rFonts w:ascii="Times New Roman" w:hAnsi="Times New Roman" w:cs="Times New Roman"/>
          <w:sz w:val="28"/>
          <w:szCs w:val="28"/>
        </w:rPr>
        <w:t>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>» на 2023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496DF5" w:rsidRPr="00C20600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>На реализацию подпро</w:t>
      </w:r>
      <w:r>
        <w:rPr>
          <w:sz w:val="28"/>
          <w:szCs w:val="28"/>
          <w:lang w:eastAsia="zh-CN"/>
        </w:rPr>
        <w:t>граммы 1</w:t>
      </w:r>
      <w:r w:rsidR="00810035">
        <w:rPr>
          <w:sz w:val="28"/>
          <w:szCs w:val="28"/>
          <w:lang w:eastAsia="zh-CN"/>
        </w:rPr>
        <w:t xml:space="preserve"> в 2023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10035">
        <w:rPr>
          <w:sz w:val="28"/>
          <w:szCs w:val="28"/>
          <w:lang w:eastAsia="zh-CN"/>
        </w:rPr>
        <w:t>128,3</w:t>
      </w:r>
      <w:r>
        <w:rPr>
          <w:sz w:val="28"/>
          <w:szCs w:val="28"/>
          <w:lang w:eastAsia="zh-CN"/>
        </w:rPr>
        <w:t xml:space="preserve"> тыс. рублей. Заключен 1</w:t>
      </w:r>
      <w:r w:rsidRPr="00FD30F4">
        <w:rPr>
          <w:sz w:val="28"/>
          <w:szCs w:val="28"/>
          <w:lang w:eastAsia="zh-CN"/>
        </w:rPr>
        <w:t xml:space="preserve"> договор на сумму </w:t>
      </w:r>
      <w:r w:rsidR="00810035">
        <w:rPr>
          <w:sz w:val="28"/>
          <w:szCs w:val="28"/>
          <w:lang w:eastAsia="zh-CN"/>
        </w:rPr>
        <w:t>123,9</w:t>
      </w:r>
      <w:r w:rsidRPr="00FD30F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 на проведение технического обслуживания объектов газового хозяйства</w:t>
      </w:r>
      <w:r w:rsidRPr="00FD30F4">
        <w:rPr>
          <w:sz w:val="28"/>
          <w:szCs w:val="28"/>
          <w:lang w:eastAsia="zh-CN"/>
        </w:rPr>
        <w:t xml:space="preserve">. Фактическое освоение средств составило </w:t>
      </w:r>
      <w:r w:rsidR="00F93A38">
        <w:rPr>
          <w:sz w:val="28"/>
          <w:szCs w:val="28"/>
          <w:lang w:eastAsia="zh-CN"/>
        </w:rPr>
        <w:t>98,6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F93A38">
        <w:rPr>
          <w:sz w:val="28"/>
          <w:szCs w:val="28"/>
          <w:lang w:eastAsia="zh-CN"/>
        </w:rPr>
        <w:t>76,8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 xml:space="preserve"> </w:t>
      </w:r>
      <w:r w:rsidR="006D274E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CE0B18" w:rsidRPr="00CE0B18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 xml:space="preserve"> на 2023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F93A38">
        <w:rPr>
          <w:rFonts w:ascii="Times New Roman" w:hAnsi="Times New Roman" w:cs="Times New Roman"/>
          <w:sz w:val="28"/>
          <w:szCs w:val="28"/>
          <w:lang w:eastAsia="zh-CN"/>
        </w:rPr>
        <w:t>2211,0 тыс. рублей. За 9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2023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F93A38">
        <w:rPr>
          <w:rFonts w:ascii="Times New Roman" w:hAnsi="Times New Roman" w:cs="Times New Roman"/>
          <w:sz w:val="28"/>
          <w:szCs w:val="28"/>
          <w:lang w:eastAsia="zh-CN"/>
        </w:rPr>
        <w:t>1382,4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25E64">
        <w:rPr>
          <w:rFonts w:ascii="Times New Roman" w:hAnsi="Times New Roman" w:cs="Times New Roman"/>
          <w:sz w:val="28"/>
          <w:szCs w:val="28"/>
          <w:lang w:eastAsia="zh-CN"/>
        </w:rPr>
        <w:t>ил</w:t>
      </w:r>
      <w:r w:rsidR="00F93A38">
        <w:rPr>
          <w:rFonts w:ascii="Times New Roman" w:hAnsi="Times New Roman" w:cs="Times New Roman"/>
          <w:sz w:val="28"/>
          <w:szCs w:val="28"/>
          <w:lang w:eastAsia="zh-CN"/>
        </w:rPr>
        <w:t>и 62,5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CE0B18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CE0B18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3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9 месяцев</w:t>
      </w:r>
      <w:r w:rsidR="00810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проводиться текущий ремонт ТО сетей наружного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проводятся мероприятия по озеленению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поселени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</w:t>
      </w:r>
      <w:r w:rsidR="002D4F6C">
        <w:rPr>
          <w:rFonts w:ascii="Times New Roman" w:hAnsi="Times New Roman" w:cs="Times New Roman"/>
          <w:sz w:val="28"/>
          <w:szCs w:val="28"/>
          <w:shd w:val="clear" w:color="auto" w:fill="FFFFFF"/>
        </w:rPr>
        <w:t>евьев (2.4.)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810035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33050"/>
    <w:rsid w:val="0007132F"/>
    <w:rsid w:val="000C238D"/>
    <w:rsid w:val="00104DD7"/>
    <w:rsid w:val="00116FEE"/>
    <w:rsid w:val="001B1AA5"/>
    <w:rsid w:val="001D035D"/>
    <w:rsid w:val="001E620B"/>
    <w:rsid w:val="00237EEC"/>
    <w:rsid w:val="002617EF"/>
    <w:rsid w:val="002D4F6C"/>
    <w:rsid w:val="002E59BB"/>
    <w:rsid w:val="003361D4"/>
    <w:rsid w:val="003B3628"/>
    <w:rsid w:val="004104F2"/>
    <w:rsid w:val="004260D9"/>
    <w:rsid w:val="00432B42"/>
    <w:rsid w:val="00445E5A"/>
    <w:rsid w:val="00496DF5"/>
    <w:rsid w:val="004A7193"/>
    <w:rsid w:val="005205C0"/>
    <w:rsid w:val="0052745E"/>
    <w:rsid w:val="005405B9"/>
    <w:rsid w:val="00550330"/>
    <w:rsid w:val="00571B7F"/>
    <w:rsid w:val="00573397"/>
    <w:rsid w:val="005941B7"/>
    <w:rsid w:val="005F6700"/>
    <w:rsid w:val="006621E6"/>
    <w:rsid w:val="006B131D"/>
    <w:rsid w:val="006D274E"/>
    <w:rsid w:val="006E5A74"/>
    <w:rsid w:val="006F0906"/>
    <w:rsid w:val="00707A89"/>
    <w:rsid w:val="00720CA4"/>
    <w:rsid w:val="00722B6A"/>
    <w:rsid w:val="00722E06"/>
    <w:rsid w:val="00725E64"/>
    <w:rsid w:val="00776EE1"/>
    <w:rsid w:val="00785D8D"/>
    <w:rsid w:val="007A0864"/>
    <w:rsid w:val="007A7511"/>
    <w:rsid w:val="007D7840"/>
    <w:rsid w:val="00810035"/>
    <w:rsid w:val="00817E0E"/>
    <w:rsid w:val="00846842"/>
    <w:rsid w:val="00862F9E"/>
    <w:rsid w:val="008A3C9E"/>
    <w:rsid w:val="008D13DF"/>
    <w:rsid w:val="00911D05"/>
    <w:rsid w:val="00912955"/>
    <w:rsid w:val="009147CE"/>
    <w:rsid w:val="0092365C"/>
    <w:rsid w:val="00995AC3"/>
    <w:rsid w:val="009A0DF4"/>
    <w:rsid w:val="009C0495"/>
    <w:rsid w:val="009D68B4"/>
    <w:rsid w:val="00A11616"/>
    <w:rsid w:val="00A24E7E"/>
    <w:rsid w:val="00A34C66"/>
    <w:rsid w:val="00AC6553"/>
    <w:rsid w:val="00BC279D"/>
    <w:rsid w:val="00C55661"/>
    <w:rsid w:val="00CA3675"/>
    <w:rsid w:val="00CA6672"/>
    <w:rsid w:val="00CE0B18"/>
    <w:rsid w:val="00D11331"/>
    <w:rsid w:val="00D1353C"/>
    <w:rsid w:val="00D24C64"/>
    <w:rsid w:val="00D25DBD"/>
    <w:rsid w:val="00D33F47"/>
    <w:rsid w:val="00D55248"/>
    <w:rsid w:val="00D5584B"/>
    <w:rsid w:val="00DB6A71"/>
    <w:rsid w:val="00DC4CAE"/>
    <w:rsid w:val="00DF2290"/>
    <w:rsid w:val="00F16C85"/>
    <w:rsid w:val="00F729BB"/>
    <w:rsid w:val="00F93A38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2019-07-25T09:10:00Z</cp:lastPrinted>
  <dcterms:created xsi:type="dcterms:W3CDTF">2023-10-11T09:20:00Z</dcterms:created>
  <dcterms:modified xsi:type="dcterms:W3CDTF">2023-10-11T10:03:00Z</dcterms:modified>
</cp:coreProperties>
</file>